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 Р О Т О К О Л  № б/н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ОБЩЕГО СОБРАНИЯ ЧЛЕНОВ САДОВОДЧЕСКОГО НЕКОММЕРЧЕСКОГО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ТОВАРИЩЕСТВА «ЛЕСНОЕ».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7000000">
      <w:pPr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Калининград 14.09.2025 г.                         Территория СНТ «Лесное», район «Дубки»                              11ч.00 мин.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«Всего в СНТ «Лесное» членов с правом голоса – </w:t>
      </w:r>
      <w:r>
        <w:rPr>
          <w:rFonts w:ascii="Times New Roman" w:hAnsi="Times New Roman"/>
          <w:color w:val="000000"/>
          <w:sz w:val="24"/>
        </w:rPr>
        <w:t>91</w:t>
      </w:r>
      <w:r>
        <w:rPr>
          <w:rFonts w:ascii="Times New Roman" w:hAnsi="Times New Roman"/>
          <w:color w:val="000000"/>
          <w:sz w:val="24"/>
        </w:rPr>
        <w:t xml:space="preserve"> человек; на собрании присутствует, согласно спискам регистрации, </w:t>
      </w:r>
      <w:r>
        <w:rPr>
          <w:rFonts w:ascii="Times New Roman" w:hAnsi="Times New Roman"/>
          <w:color w:val="000000"/>
          <w:sz w:val="24"/>
        </w:rPr>
        <w:t xml:space="preserve">39 человек </w:t>
      </w:r>
      <w:r>
        <w:rPr>
          <w:rFonts w:ascii="Times New Roman" w:hAnsi="Times New Roman"/>
          <w:color w:val="000000"/>
          <w:sz w:val="24"/>
        </w:rPr>
        <w:t xml:space="preserve">лично, 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 xml:space="preserve"> человек - по доверенности, всего присутствует </w:t>
      </w:r>
      <w:r>
        <w:rPr>
          <w:rFonts w:ascii="Times New Roman" w:hAnsi="Times New Roman"/>
          <w:color w:val="000000"/>
          <w:sz w:val="24"/>
        </w:rPr>
        <w:t>48</w:t>
      </w:r>
      <w:r>
        <w:rPr>
          <w:rFonts w:ascii="Times New Roman" w:hAnsi="Times New Roman"/>
          <w:color w:val="000000"/>
          <w:sz w:val="24"/>
        </w:rPr>
        <w:t xml:space="preserve"> чел</w:t>
      </w:r>
      <w:r>
        <w:rPr>
          <w:rFonts w:ascii="Times New Roman" w:hAnsi="Times New Roman"/>
          <w:color w:val="000000"/>
          <w:sz w:val="24"/>
        </w:rPr>
        <w:t>, что составляет 52,7% от общего количества членов СНТ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Кворум есть, собрание правомочно.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Присутствовали на собрании собственники участков ведущих садоводство в индивидуальном порядке – </w:t>
      </w:r>
      <w:r>
        <w:rPr>
          <w:rFonts w:ascii="Times New Roman" w:hAnsi="Times New Roman"/>
          <w:color w:val="000000"/>
          <w:sz w:val="24"/>
        </w:rPr>
        <w:t>11</w:t>
      </w:r>
      <w:r>
        <w:rPr>
          <w:rFonts w:ascii="Times New Roman" w:hAnsi="Times New Roman"/>
          <w:color w:val="000000"/>
          <w:sz w:val="24"/>
        </w:rPr>
        <w:t xml:space="preserve"> чел. лично и </w:t>
      </w:r>
      <w:r>
        <w:rPr>
          <w:rFonts w:ascii="Times New Roman" w:hAnsi="Times New Roman"/>
          <w:color w:val="000000"/>
          <w:sz w:val="24"/>
        </w:rPr>
        <w:t>0</w:t>
      </w:r>
      <w:r>
        <w:rPr>
          <w:rFonts w:ascii="Times New Roman" w:hAnsi="Times New Roman"/>
          <w:color w:val="000000"/>
          <w:sz w:val="24"/>
        </w:rPr>
        <w:t xml:space="preserve"> чел. по доверенности. Всего: </w:t>
      </w:r>
      <w:r>
        <w:rPr>
          <w:rFonts w:ascii="Times New Roman" w:hAnsi="Times New Roman"/>
          <w:color w:val="000000"/>
          <w:sz w:val="24"/>
        </w:rPr>
        <w:t>11</w:t>
      </w:r>
      <w:r>
        <w:rPr>
          <w:rFonts w:ascii="Times New Roman" w:hAnsi="Times New Roman"/>
          <w:color w:val="000000"/>
          <w:sz w:val="24"/>
        </w:rPr>
        <w:t xml:space="preserve"> человек.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Т.е. в работе собрания принимают участие - </w:t>
      </w:r>
      <w:r>
        <w:rPr>
          <w:rFonts w:ascii="Times New Roman" w:hAnsi="Times New Roman"/>
          <w:color w:val="000000"/>
          <w:sz w:val="24"/>
        </w:rPr>
        <w:t>59</w:t>
      </w:r>
      <w:r>
        <w:rPr>
          <w:rFonts w:ascii="Times New Roman" w:hAnsi="Times New Roman"/>
          <w:color w:val="000000"/>
          <w:sz w:val="24"/>
        </w:rPr>
        <w:t xml:space="preserve"> человек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Предлагаю открыть собрание.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«За» - Единогласно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Решили: Собрание считать открытым.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Необходимо выбрать председателя собрания, секретаря собрания, членов  комиссии по подсчету голосов.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Предлагаю кандидатуры: 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председателем собрания избрать Игонина А.Ю.,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секретарем собрания: Игонину Л.А.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членами комиссии по подсчёту голосов избрать: гр. Коровченко А.И.., Перегудова Н.В., Васильева Н.Н.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«За» - Единогласно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</w:t>
      </w:r>
      <w:r>
        <w:rPr>
          <w:rFonts w:ascii="Times New Roman" w:hAnsi="Times New Roman"/>
          <w:b w:val="1"/>
          <w:color w:val="000000"/>
          <w:sz w:val="24"/>
          <w:u w:val="single"/>
        </w:rPr>
        <w:t>Повестка дня: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Приём в члены СНТ «Лесное»  и исключение из членов СНТ «Лесное»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Довыборы членов правления и избрание председателя правления СНТ «Лесное».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Утверждение Положения о порядке уплаты взносов и иных платежей.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Утверждение положения о ревизионной комиссии.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Пожарная безопасность СНТ «Лесное». Утверждение целевого взноса на создание источника водозабора для пожарной безопасности.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Разное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«За» - Единогласно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Утвердить повестку дня.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Приём в члены СНТ «Лесное»  и исключение из членов СНТ «Лесное»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Довыборы членов правления и избрание председателя правления СНТ «Лесное».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Утверждение Положения о порядке уплаты взносов и иных платежей.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 Утверждение положения о ревизионной комиссии.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 Пожарная безопасность СНТ «Лесное». Утверждение целевого взноса на создание источника водозабора для пожарной безопасности</w:t>
      </w:r>
      <w:r>
        <w:rPr>
          <w:rFonts w:ascii="Times New Roman" w:hAnsi="Times New Roman"/>
          <w:color w:val="000000"/>
          <w:sz w:val="24"/>
        </w:rPr>
        <w:t>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 Разное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По первому вопросу:</w:t>
      </w:r>
      <w:r>
        <w:rPr>
          <w:rFonts w:ascii="Times New Roman" w:hAnsi="Times New Roman"/>
          <w:color w:val="000000"/>
          <w:sz w:val="24"/>
        </w:rPr>
        <w:t xml:space="preserve"> Приём в члены СНТ «Лесное» и исключение из членов, выступил председатель собрания Игонин А.Ю.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- Поступило заявление от </w:t>
      </w:r>
      <w:r>
        <w:rPr>
          <w:rFonts w:ascii="Times New Roman" w:hAnsi="Times New Roman"/>
          <w:color w:val="000000"/>
          <w:sz w:val="24"/>
        </w:rPr>
        <w:t xml:space="preserve">собственника участка к/н 39:15:120312:85, переулок Солнечный,1, о принятии его в члены СНТ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Лесное». Он обязуется</w:t>
      </w:r>
      <w:r>
        <w:rPr>
          <w:rFonts w:ascii="Times New Roman" w:hAnsi="Times New Roman"/>
          <w:color w:val="000000"/>
          <w:sz w:val="24"/>
        </w:rPr>
        <w:t xml:space="preserve"> своевременно оплачивать взносы,</w:t>
      </w:r>
      <w:r>
        <w:rPr>
          <w:rFonts w:ascii="Times New Roman" w:hAnsi="Times New Roman"/>
          <w:color w:val="000000"/>
          <w:sz w:val="24"/>
        </w:rPr>
        <w:t xml:space="preserve"> соблюдать Устав товарищества и все принятые положения.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Голосовали: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«За» - </w:t>
      </w:r>
      <w:r>
        <w:rPr>
          <w:rFonts w:ascii="Times New Roman" w:hAnsi="Times New Roman"/>
          <w:color w:val="000000"/>
          <w:sz w:val="24"/>
        </w:rPr>
        <w:t>Единогласно</w:t>
      </w:r>
      <w:r>
        <w:rPr>
          <w:rFonts w:ascii="Times New Roman" w:hAnsi="Times New Roman"/>
          <w:color w:val="000000"/>
          <w:sz w:val="24"/>
        </w:rPr>
        <w:t xml:space="preserve">   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b w:val="1"/>
          <w:i w:val="0"/>
          <w:color w:val="000000"/>
          <w:sz w:val="24"/>
        </w:rPr>
        <w:t>Решили: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</w:t>
      </w:r>
      <w:r>
        <w:rPr>
          <w:rStyle w:val="Style_2_ch"/>
          <w:rFonts w:ascii="Times New Roman" w:hAnsi="Times New Roman"/>
          <w:i w:val="0"/>
          <w:color w:val="000000"/>
          <w:sz w:val="24"/>
        </w:rPr>
        <w:t>Принять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собственника участка к/н 39:15:120312:85, переулок Солнечный,1, в члены СНТ «Лесное».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Поступило заявление от собственника</w:t>
      </w:r>
      <w:r>
        <w:rPr>
          <w:rFonts w:ascii="Times New Roman" w:hAnsi="Times New Roman"/>
          <w:color w:val="000000"/>
          <w:sz w:val="24"/>
        </w:rPr>
        <w:t>, имеющего право совместной собственности на участок к/н 39:15:120312:37, ул. Центральная, 24</w:t>
      </w:r>
      <w:r>
        <w:rPr>
          <w:rFonts w:ascii="Times New Roman" w:hAnsi="Times New Roman"/>
          <w:color w:val="000000"/>
          <w:sz w:val="24"/>
        </w:rPr>
        <w:t xml:space="preserve"> о принятии его в члены 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СНТ «Лесное»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Он обязуется</w:t>
      </w:r>
      <w:r>
        <w:rPr>
          <w:rFonts w:ascii="Times New Roman" w:hAnsi="Times New Roman"/>
          <w:color w:val="000000"/>
          <w:sz w:val="24"/>
        </w:rPr>
        <w:t xml:space="preserve"> своевременно оплачивать взносы</w:t>
      </w:r>
      <w:r>
        <w:rPr>
          <w:rFonts w:ascii="Times New Roman" w:hAnsi="Times New Roman"/>
          <w:color w:val="000000"/>
          <w:sz w:val="24"/>
        </w:rPr>
        <w:t>, соблюдать Устав товарищества и все принятые положения.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Голосовали: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«За» - </w:t>
      </w:r>
      <w:r>
        <w:rPr>
          <w:rFonts w:ascii="Times New Roman" w:hAnsi="Times New Roman"/>
          <w:color w:val="000000"/>
          <w:sz w:val="24"/>
        </w:rPr>
        <w:t>Единогласно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b w:val="1"/>
          <w:i w:val="0"/>
          <w:color w:val="000000"/>
          <w:sz w:val="24"/>
        </w:rPr>
        <w:t xml:space="preserve">Решили: </w:t>
      </w:r>
      <w:r>
        <w:rPr>
          <w:rStyle w:val="Style_2_ch"/>
          <w:rFonts w:ascii="Times New Roman" w:hAnsi="Times New Roman"/>
          <w:i w:val="0"/>
          <w:color w:val="000000"/>
          <w:sz w:val="24"/>
        </w:rPr>
        <w:t>Принять в члены СНТ «Лесное»</w:t>
      </w:r>
      <w:r>
        <w:rPr>
          <w:rFonts w:ascii="Times New Roman" w:hAnsi="Times New Roman"/>
          <w:color w:val="000000"/>
          <w:sz w:val="24"/>
        </w:rPr>
        <w:t xml:space="preserve"> собственника, </w:t>
      </w:r>
      <w:r>
        <w:rPr>
          <w:rFonts w:ascii="Times New Roman" w:hAnsi="Times New Roman"/>
          <w:color w:val="000000"/>
          <w:sz w:val="24"/>
        </w:rPr>
        <w:t>имеющего право совместной собственности на участок к/н 39:15:120312:37, ул. Центральная, 24</w:t>
      </w:r>
      <w:r>
        <w:rPr>
          <w:rFonts w:ascii="Times New Roman" w:hAnsi="Times New Roman"/>
          <w:color w:val="000000"/>
          <w:sz w:val="24"/>
        </w:rPr>
        <w:t>.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Поступило заявление об исключении из членов СНТ «Лесное» от  собственника Центральная,1, который являясь членом СНТ «Лесное» много лет, с 2019 года не п</w:t>
      </w:r>
      <w:r>
        <w:rPr>
          <w:rFonts w:ascii="Times New Roman" w:hAnsi="Times New Roman"/>
          <w:color w:val="000000"/>
          <w:sz w:val="24"/>
        </w:rPr>
        <w:t>латил членские взносы вообще, сс</w:t>
      </w:r>
      <w:r>
        <w:rPr>
          <w:rFonts w:ascii="Times New Roman" w:hAnsi="Times New Roman"/>
          <w:color w:val="000000"/>
          <w:sz w:val="24"/>
        </w:rPr>
        <w:t>ылаясь на том, что никаким имуществом в СНТ он не пользуется, Собственник отказался платить взносы, хотя участок его до сих пор находится в границах СНТ «Лесное». Прошу голосовать, кто за то чтобы исключить Собственника из членов СНТ «Лесное».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«За» - </w:t>
      </w:r>
      <w:r>
        <w:rPr>
          <w:rFonts w:ascii="Times New Roman" w:hAnsi="Times New Roman"/>
          <w:b w:val="1"/>
          <w:color w:val="000000"/>
          <w:sz w:val="24"/>
        </w:rPr>
        <w:t>Единогласно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b w:val="1"/>
          <w:i w:val="0"/>
          <w:color w:val="000000"/>
          <w:sz w:val="24"/>
        </w:rPr>
        <w:t>Решили:</w:t>
      </w:r>
      <w:r>
        <w:rPr>
          <w:rStyle w:val="Style_2_ch"/>
          <w:rFonts w:ascii="Times New Roman" w:hAnsi="Times New Roman"/>
          <w:b w:val="1"/>
          <w:i w:val="0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Исключить из членов СНТ «Лесное»  </w:t>
      </w:r>
      <w:r>
        <w:rPr>
          <w:rFonts w:ascii="Times New Roman" w:hAnsi="Times New Roman"/>
          <w:color w:val="000000"/>
          <w:sz w:val="24"/>
        </w:rPr>
        <w:t>собственника Центральная,1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 второму вопросу:</w:t>
      </w:r>
      <w:r>
        <w:rPr>
          <w:rFonts w:ascii="Times New Roman" w:hAnsi="Times New Roman"/>
          <w:color w:val="000000"/>
          <w:sz w:val="24"/>
        </w:rPr>
        <w:t xml:space="preserve"> Довыборы членов правления и избрание председателя правления СНТ «Лесное».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Игонин А.Ю., в связи с неудовлетворительным состоянием здоровья, заявил о снятия с себя полномочий председателя правления и члена правления. Поэтому </w:t>
      </w:r>
      <w:r>
        <w:rPr>
          <w:rFonts w:ascii="Times New Roman" w:hAnsi="Times New Roman"/>
          <w:color w:val="000000"/>
          <w:sz w:val="24"/>
          <w:highlight w:val="white"/>
        </w:rPr>
        <w:t>мы,</w:t>
      </w:r>
      <w:r>
        <w:rPr>
          <w:rFonts w:ascii="Times New Roman" w:hAnsi="Times New Roman"/>
          <w:color w:val="000000"/>
          <w:sz w:val="24"/>
          <w:highlight w:val="white"/>
        </w:rPr>
        <w:t xml:space="preserve"> сегодня собрались, чтобы провести довыборы членов правления и выбрать нового председателя СНТ «Лесное». На отчетно-перевыборном собрании 13.10.2024 г. в члены правления баллотировалась Колонтаевская Елена Вячеславовна. По итогам голосования она набрала 47 голосов, что составляет 72%. 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>Поступило предложение исключить из членов правления Игонина Андрея Юрьевича, избрать членом правления Колонтаевскую Елену Вячеславовну.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За» - </w:t>
      </w:r>
      <w:r>
        <w:rPr>
          <w:rFonts w:ascii="Times New Roman" w:hAnsi="Times New Roman"/>
          <w:b w:val="1"/>
          <w:color w:val="000000"/>
          <w:sz w:val="24"/>
        </w:rPr>
        <w:t>Единогласно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  <w:highlight w:val="white"/>
        </w:rPr>
        <w:t>Исключить из членов правления Игонина Андрея Юрьевича, избрать членом правления Колонтаевскую Елену Вячеславовну.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Предлагаю</w:t>
      </w:r>
      <w:r>
        <w:rPr>
          <w:rFonts w:ascii="Times New Roman" w:hAnsi="Times New Roman"/>
          <w:color w:val="000000"/>
          <w:sz w:val="24"/>
        </w:rPr>
        <w:t xml:space="preserve"> выбрать председателем правления СНТ «Лесное» Колонтаевскую </w:t>
      </w:r>
      <w:r>
        <w:rPr>
          <w:rFonts w:ascii="Times New Roman" w:hAnsi="Times New Roman"/>
          <w:color w:val="000000"/>
          <w:sz w:val="24"/>
          <w:highlight w:val="white"/>
        </w:rPr>
        <w:t>Елену Вячеславовну, так как она единственная из членов правления изъявила желание возглавить СНТ «Лесное»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 xml:space="preserve">и </w:t>
      </w:r>
      <w:r>
        <w:rPr>
          <w:rFonts w:ascii="Times New Roman" w:hAnsi="Times New Roman"/>
          <w:color w:val="000000"/>
          <w:sz w:val="24"/>
          <w:highlight w:val="white"/>
        </w:rPr>
        <w:t>у</w:t>
      </w:r>
      <w:r>
        <w:rPr>
          <w:rFonts w:ascii="Times New Roman" w:hAnsi="Times New Roman"/>
          <w:color w:val="000000"/>
          <w:sz w:val="24"/>
          <w:highlight w:val="white"/>
        </w:rPr>
        <w:t xml:space="preserve"> не</w:t>
      </w:r>
      <w:r>
        <w:rPr>
          <w:rFonts w:ascii="Times New Roman" w:hAnsi="Times New Roman"/>
          <w:color w:val="000000"/>
          <w:sz w:val="24"/>
          <w:highlight w:val="white"/>
        </w:rPr>
        <w:t>е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достаточно деловой эрудиции, чтобы возглавить работу правления.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«Голосовали: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За» - </w:t>
      </w:r>
      <w:r>
        <w:rPr>
          <w:rFonts w:ascii="Times New Roman" w:hAnsi="Times New Roman"/>
          <w:b w:val="1"/>
          <w:color w:val="000000"/>
          <w:sz w:val="24"/>
        </w:rPr>
        <w:t>Единогласно</w:t>
      </w:r>
    </w:p>
    <w:p w14:paraId="3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Выбрать</w:t>
      </w:r>
      <w:r>
        <w:rPr>
          <w:rFonts w:ascii="Times New Roman" w:hAnsi="Times New Roman"/>
          <w:color w:val="000000"/>
          <w:sz w:val="24"/>
        </w:rPr>
        <w:t xml:space="preserve"> председателем правления СНТ «Лесное» Колонтаевскую </w:t>
      </w:r>
      <w:r>
        <w:rPr>
          <w:rFonts w:ascii="Times New Roman" w:hAnsi="Times New Roman"/>
          <w:color w:val="000000"/>
          <w:sz w:val="24"/>
          <w:highlight w:val="white"/>
        </w:rPr>
        <w:t>Елену Вячеславовну</w:t>
      </w:r>
      <w:r>
        <w:rPr>
          <w:rFonts w:ascii="Times New Roman" w:hAnsi="Times New Roman"/>
          <w:color w:val="000000"/>
          <w:sz w:val="24"/>
        </w:rPr>
        <w:t>. В</w:t>
      </w:r>
      <w:r>
        <w:rPr>
          <w:rFonts w:ascii="Times New Roman" w:hAnsi="Times New Roman"/>
          <w:color w:val="000000"/>
          <w:sz w:val="24"/>
        </w:rPr>
        <w:t xml:space="preserve">нести изменения в ЕГРЮЛ, но не позднее </w:t>
      </w:r>
      <w:r>
        <w:rPr>
          <w:rFonts w:ascii="Times New Roman" w:hAnsi="Times New Roman"/>
          <w:color w:val="000000"/>
          <w:sz w:val="24"/>
        </w:rPr>
        <w:t>03</w:t>
      </w:r>
      <w:r>
        <w:rPr>
          <w:rFonts w:ascii="Times New Roman" w:hAnsi="Times New Roman"/>
          <w:color w:val="000000"/>
          <w:sz w:val="24"/>
        </w:rPr>
        <w:t xml:space="preserve"> октября 202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года. После подачи заявления </w:t>
      </w:r>
      <w:r>
        <w:rPr>
          <w:rFonts w:ascii="Times New Roman" w:hAnsi="Times New Roman"/>
          <w:color w:val="000000"/>
          <w:sz w:val="24"/>
        </w:rPr>
        <w:t xml:space="preserve">о внесении изменений в сведения о юридическом лице в части смены руководителя </w:t>
      </w:r>
      <w:r>
        <w:rPr>
          <w:rFonts w:ascii="Times New Roman" w:hAnsi="Times New Roman"/>
          <w:color w:val="000000"/>
          <w:sz w:val="24"/>
        </w:rPr>
        <w:t xml:space="preserve">считать полномочия </w:t>
      </w:r>
      <w:r>
        <w:rPr>
          <w:rFonts w:ascii="Times New Roman" w:hAnsi="Times New Roman"/>
          <w:color w:val="000000"/>
          <w:sz w:val="24"/>
        </w:rPr>
        <w:t xml:space="preserve">Игонина Андрея Юрьевича </w:t>
      </w:r>
      <w:r>
        <w:rPr>
          <w:rFonts w:ascii="Times New Roman" w:hAnsi="Times New Roman"/>
          <w:color w:val="000000"/>
          <w:sz w:val="24"/>
        </w:rPr>
        <w:t>прекращенными.</w:t>
      </w:r>
    </w:p>
    <w:p w14:paraId="3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 третьему вопросу:</w:t>
      </w:r>
      <w:r>
        <w:rPr>
          <w:rFonts w:ascii="Times New Roman" w:hAnsi="Times New Roman"/>
          <w:color w:val="000000"/>
          <w:sz w:val="24"/>
        </w:rPr>
        <w:t xml:space="preserve"> Утверждение Положения о порядке уплаты взносов и иных платежей.</w:t>
      </w:r>
    </w:p>
    <w:p w14:paraId="4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Мы помещали Положение о порядке уплаты взносов на сайт СНТ «Лесное», в чате WhatSapp, для ознакомления и внесения поправок. Сейчас настал момент принятия данного положения.  «Положение о порядке уплаты взносов», было разработано нашим юристом Прокофьевой С.В. и утверждено правлением СНТ «Лесное». Если сейчас у кого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то возникнут дополнения, или какие</w:t>
      </w:r>
      <w:r>
        <w:rPr>
          <w:rFonts w:ascii="Times New Roman" w:hAnsi="Times New Roman"/>
          <w:color w:val="000000"/>
          <w:sz w:val="24"/>
        </w:rPr>
        <w:t xml:space="preserve"> то поправки по данному положению, то просим вас высказаться. Если есть необходимость, то Прокофьева С.В. ещё раз зачитает изменения в Положении о порядке уплаты взносов.</w:t>
      </w:r>
    </w:p>
    <w:p w14:paraId="41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42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«За» - </w:t>
      </w:r>
      <w:r>
        <w:rPr>
          <w:rFonts w:ascii="Times New Roman" w:hAnsi="Times New Roman"/>
          <w:b w:val="1"/>
          <w:color w:val="000000"/>
          <w:sz w:val="24"/>
        </w:rPr>
        <w:t>«Единогласно»</w:t>
      </w:r>
    </w:p>
    <w:p w14:paraId="4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 Утвердить в «Положение о порядке уплаты взносов» в новой редакции.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 четвертому вопросу:</w:t>
      </w:r>
      <w:r>
        <w:rPr>
          <w:rFonts w:ascii="Times New Roman" w:hAnsi="Times New Roman"/>
          <w:color w:val="000000"/>
          <w:sz w:val="24"/>
        </w:rPr>
        <w:t xml:space="preserve"> Утверждение положения о ревизионной комиссии.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Членом ревизионной комиссии было представлено Положение о  ревизионной комиссии. На заседании правления 19 июля 2025 года, было рассмотрено это положение, и внесены поправки. Положение о  ревизионной комиссии было размещено на сайте СНТ «Лесное» и в чате WhatSapp для ознакомления. На сегодняшний день поправок и изменений не поступало, поэтому нам сейча</w:t>
      </w:r>
      <w:r>
        <w:rPr>
          <w:rFonts w:ascii="Times New Roman" w:hAnsi="Times New Roman"/>
          <w:color w:val="000000"/>
          <w:sz w:val="24"/>
        </w:rPr>
        <w:t>с надо принять данное положение</w:t>
      </w:r>
      <w:r>
        <w:rPr>
          <w:rFonts w:ascii="Times New Roman" w:hAnsi="Times New Roman"/>
          <w:color w:val="000000"/>
          <w:sz w:val="24"/>
        </w:rPr>
        <w:t>.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«За» - </w:t>
      </w:r>
      <w:r>
        <w:rPr>
          <w:rFonts w:ascii="Times New Roman" w:hAnsi="Times New Roman"/>
          <w:b w:val="1"/>
          <w:color w:val="000000"/>
          <w:sz w:val="24"/>
        </w:rPr>
        <w:t>Единогласно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</w:t>
      </w:r>
      <w:r>
        <w:rPr>
          <w:rFonts w:ascii="Times New Roman" w:hAnsi="Times New Roman"/>
          <w:b w:val="1"/>
          <w:color w:val="000000"/>
          <w:sz w:val="24"/>
        </w:rPr>
        <w:t>Р</w:t>
      </w:r>
      <w:r>
        <w:rPr>
          <w:rFonts w:ascii="Times New Roman" w:hAnsi="Times New Roman"/>
          <w:b w:val="1"/>
          <w:color w:val="000000"/>
          <w:sz w:val="24"/>
        </w:rPr>
        <w:t>ешили:</w:t>
      </w:r>
      <w:r>
        <w:rPr>
          <w:rFonts w:ascii="Times New Roman" w:hAnsi="Times New Roman"/>
          <w:color w:val="000000"/>
          <w:sz w:val="24"/>
        </w:rPr>
        <w:t xml:space="preserve">  Утвердить «Положение о ревизионной комиссии».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 пятому вопросу:</w:t>
      </w:r>
      <w:r>
        <w:rPr>
          <w:rFonts w:ascii="Times New Roman" w:hAnsi="Times New Roman"/>
          <w:color w:val="000000"/>
          <w:sz w:val="24"/>
        </w:rPr>
        <w:t xml:space="preserve"> Пожарная безопасность СНТ «Лесное». Утверждение целевого взноса на создание источника водозабора для пожарной безопасности.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Мы подали  заявку о предоставлении информации о возможности подключения к централизованным системам холодного водоснабжения и (или) водоотведения города</w:t>
      </w:r>
    </w:p>
    <w:p w14:paraId="4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Директору ГП КО «Водоканал», чтобы установить гидранты. Получили ответ: 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ГП КО «Водоканал» выдает технические условия и заключает договоры о подключении (технологическом присоединении) к централизованным системам водоснабжения и (или) водоотведения с СНТ, как с самостоятельным юридическим лицом, при обращении с запросом в адрес предприятия в случае, если водоснабжение и водоотведение данных территорий предусмотрено Схемой водоснабжения и водоотведения городского округа «Город Калининград» на расчетный срок до 2035 года. </w:t>
      </w:r>
    </w:p>
    <w:p w14:paraId="4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Даю слово нашему юристу Прокофьевой С.В. Она подготовила для вас информацию о проделанной работе для улучшения состояния пожарной безопасности в СНТ «Лесное».</w:t>
      </w:r>
    </w:p>
    <w:p w14:paraId="4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целей пожарной безопасности строительство одного колодца, который мы построили на ул. Лесной – это очень мало, практически ничего. Т.Е. проблема пожар</w:t>
      </w:r>
      <w:r>
        <w:rPr>
          <w:rFonts w:ascii="Times New Roman" w:hAnsi="Times New Roman"/>
          <w:color w:val="000000"/>
          <w:sz w:val="24"/>
        </w:rPr>
        <w:t>ной безопасности в соответствии с требованиями законодательства РФ одним колодцем не решается. Поэтому необходимо принять решение о создании источников водозабора, которые будут удовлетворять требованиям законодательства РФ.</w:t>
      </w:r>
    </w:p>
    <w:p w14:paraId="4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Строительство водопровода с установкой гидрантов. По расчетам лицензированной компании у нас должно быть установлено 3 гидранта: на ул. Садовой, Центральной, Лесной.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Протяженность водопровода от ул. Лукашева до ул. Лесной по ул. Центральной с ответвлением на ул. Садовая составляет 973 м. Ориентировочная стоимость водопровода 30000 руб. за 1 м, что равно 29 190 000 руб.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Стоимость проекта 600000 руб.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Стоимость технологического присоединения к сетям ГП КО «Водоканал» </w:t>
      </w:r>
      <w:r>
        <w:rPr>
          <w:rFonts w:ascii="Times New Roman" w:hAnsi="Times New Roman"/>
          <w:color w:val="000000"/>
          <w:sz w:val="24"/>
          <w:highlight w:val="white"/>
        </w:rPr>
        <w:t>3 757 000 руб.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Итого стоимость водопровода 33 547 000 руб. </w:t>
      </w:r>
    </w:p>
    <w:p w14:paraId="5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Стоимость пожарного гидранта </w:t>
      </w:r>
      <w:r>
        <w:rPr>
          <w:rFonts w:ascii="Times New Roman" w:hAnsi="Times New Roman"/>
          <w:color w:val="000000"/>
          <w:sz w:val="24"/>
          <w:highlight w:val="white"/>
        </w:rPr>
        <w:t>183 820 ₽/шт (ГК «Контуртерм» надо 3 гидранта</w:t>
      </w:r>
      <w:r>
        <w:rPr>
          <w:rFonts w:ascii="Times New Roman" w:hAnsi="Times New Roman"/>
          <w:color w:val="000000"/>
          <w:sz w:val="24"/>
        </w:rPr>
        <w:t>, т.е. всего 551 460 руб.</w:t>
      </w:r>
    </w:p>
    <w:p w14:paraId="5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Всего – 34 098 460 руб. 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1 участок взнос составляет (на 170 участков) -200580 руб.  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Расчет стоимости строительства скважин и установка гидрантов работы для скважины с эксплуатационной колонной НОВХ диам. 160 мм с материалами составляет 1451000 руб.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Стоимость пожарного гидранта 183 820 ₽/шт (ГК «Контуртерм» надо 2 гидранта, т.е. всего 367640 руб.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Установка гидрантов 200000 руб.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Всего три скважины без одного гидранта (вместо него накопительный колодец на ул. Лесной) 4 920 640 руб.</w:t>
      </w:r>
    </w:p>
    <w:p w14:paraId="5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1 участок взнос составляет (на 170 участков) -28945 руб.  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Рассмотрели так же вариант пожарного водоёма. 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Пожарный водоем с типом гидроизоляции Геомембрана площадь 200 кв. м, глубина 2 м, объём воды 324000 л (это 324 кб.м) при глубине водоема 2 м - площадь его 162 кв. м.  Земельный участок под пожарный водоем: 200 кв. м под водоем +12х12 м пирс для двух пожарных машин равно 344 кв.м с учетом свободного подъезда и разворота и установки ограждения требуется земельный участок 5 соток или 500 кв.м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Стоимость 4 835 820 руб.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1 участок взнос составляет (на 170 участков) -28446 руб.  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 xml:space="preserve">ри рассмотрении </w:t>
      </w:r>
      <w:r>
        <w:rPr>
          <w:rFonts w:ascii="Times New Roman" w:hAnsi="Times New Roman"/>
          <w:color w:val="000000"/>
          <w:sz w:val="24"/>
        </w:rPr>
        <w:t xml:space="preserve">возможности строительства водопровода в СНТ «Лесное» и пожарного водоема, а также </w:t>
      </w:r>
      <w:r>
        <w:rPr>
          <w:rFonts w:ascii="Times New Roman" w:hAnsi="Times New Roman"/>
          <w:color w:val="000000"/>
          <w:sz w:val="24"/>
        </w:rPr>
        <w:t xml:space="preserve">требований к пожарному водоёму и обслуживания его, </w:t>
      </w:r>
      <w:r>
        <w:rPr>
          <w:rFonts w:ascii="Times New Roman" w:hAnsi="Times New Roman"/>
          <w:color w:val="000000"/>
          <w:sz w:val="24"/>
        </w:rPr>
        <w:t>решили,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что самым приемлемым для СНТ «Лесное» является вариант со строительством трех скважин с установкой двух гидрантов, вместо третьего гидранта использовать в качестве накопительной емкости построенный колодец на ул. Лесной, с подключением к нему построенной скважины. 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Предложение:</w:t>
      </w:r>
      <w:r>
        <w:rPr>
          <w:rFonts w:ascii="Times New Roman" w:hAnsi="Times New Roman"/>
          <w:color w:val="000000"/>
          <w:sz w:val="24"/>
        </w:rPr>
        <w:t xml:space="preserve"> Строительство водопровода в СНТ «Лесное» с установкой 3 гидрантов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  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«За» - 0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«Против»-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Единогласно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«Воздержались» - 0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Предложение:</w:t>
      </w:r>
      <w:r>
        <w:rPr>
          <w:rFonts w:ascii="Times New Roman" w:hAnsi="Times New Roman"/>
          <w:color w:val="000000"/>
          <w:sz w:val="24"/>
        </w:rPr>
        <w:t xml:space="preserve"> Строительство трех скважин на улицах Центральная, Садовая, Лесная с установкой двух гидрантов, вместо третьего гидранта использовать в качестве накопительной емкости построенный колодец на ул. Лесной, с подключением к нему построенной скважины. 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«За» - 56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«Против»- 2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«Воздержались» - 1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Решили: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Построить три скважины на улицах Центральная, Садовая, Лесная с установкой двух гидрантов, вместо третьего гидранта использовать в качестве накопительной емкости построенный колодец на ул. Лесной, с подключением к нему построенной скважины.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 пожарный водоем решили не голосовать.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Предложение:</w:t>
      </w:r>
      <w:r>
        <w:rPr>
          <w:rFonts w:ascii="Times New Roman" w:hAnsi="Times New Roman"/>
          <w:color w:val="000000"/>
          <w:sz w:val="24"/>
        </w:rPr>
        <w:t xml:space="preserve"> вопрос Утверждение целевого взноса на создание источника водозабора для пожарной безопасности перенести на следующее собрание, после согласования с пожарными службами и уточнением данных по стоимости строительства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«За» - единогласно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«Против»- 0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«Воздержались» - 0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</w:t>
      </w:r>
      <w:r>
        <w:rPr>
          <w:rFonts w:ascii="Times New Roman" w:hAnsi="Times New Roman"/>
          <w:b w:val="1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вопрос Утверждение целевого взноса на создание источника водозабора для пожарной безопасности перенести на следующее собрание, после согласования с пожарными службами и уточнением данных по стоимости строительства.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 шестому вопросу:</w:t>
      </w:r>
      <w:r>
        <w:rPr>
          <w:rFonts w:ascii="Times New Roman" w:hAnsi="Times New Roman"/>
          <w:color w:val="000000"/>
          <w:sz w:val="24"/>
        </w:rPr>
        <w:t xml:space="preserve"> Разное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Игонин А.Ю. напомнил членам</w:t>
      </w:r>
      <w:r>
        <w:rPr>
          <w:rFonts w:ascii="Times New Roman" w:hAnsi="Times New Roman"/>
          <w:color w:val="000000"/>
          <w:sz w:val="24"/>
        </w:rPr>
        <w:t xml:space="preserve"> СНТ «Лесное»</w:t>
      </w:r>
      <w:r>
        <w:rPr>
          <w:rFonts w:ascii="Times New Roman" w:hAnsi="Times New Roman"/>
          <w:color w:val="000000"/>
          <w:sz w:val="24"/>
        </w:rPr>
        <w:t>, что на  предыдущем общем собрании 27.04.2025 г. рассматривалось заявление собственника  переулок Лесной,4. Он просил оформить в собственность участок, прилегающий к его участку 100 кв. м. Схема прилагается. Но решение не было принято,  из за протеста одного из членов СНТ. Было вынесено решение,- правлению изучить вопрос о возможности предоставления собственнику указанный участок, и на следующем собрании решить этот вопрос.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Я, вместе с членом правления осмотрел часть земельного участка (100 кв. м.), прилегающий к  участку Собственника и мы сделали вывод, что никаким образом этот кусок земли не выходит на дорогу земель общего пользования и не мешает проезду соседей к своему участку. Тем более, что есть письменное разрешение соседей о разрешении этого вопроса. </w:t>
      </w:r>
      <w:r>
        <w:rPr>
          <w:rFonts w:ascii="Times New Roman" w:hAnsi="Times New Roman"/>
          <w:color w:val="000000"/>
          <w:sz w:val="24"/>
        </w:rPr>
        <w:t>Ходатайствую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 разрешении Собственнику оформить в собственность участок, прилегающий к его участку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100 кв. м.</w:t>
      </w:r>
      <w:r>
        <w:rPr>
          <w:rFonts w:ascii="Times New Roman" w:hAnsi="Times New Roman"/>
          <w:color w:val="000000"/>
          <w:sz w:val="24"/>
        </w:rPr>
        <w:t>)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  «ЗА»  - «Единогласно»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Разрешить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Собственнику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переулок Лесной,4, к/н участка 39:15:120312:196, -  </w:t>
      </w:r>
      <w:r>
        <w:rPr>
          <w:rFonts w:ascii="Times New Roman" w:hAnsi="Times New Roman"/>
          <w:color w:val="000000"/>
          <w:sz w:val="24"/>
        </w:rPr>
        <w:t>оформить в собственность участок, прилегающий к его участку 100 кв. м.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Поступил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ответ на </w:t>
      </w:r>
      <w:r>
        <w:rPr>
          <w:rFonts w:ascii="Times New Roman" w:hAnsi="Times New Roman"/>
          <w:color w:val="000000"/>
          <w:sz w:val="24"/>
        </w:rPr>
        <w:t>претензи</w:t>
      </w:r>
      <w:r>
        <w:rPr>
          <w:rFonts w:ascii="Times New Roman" w:hAnsi="Times New Roman"/>
          <w:color w:val="000000"/>
          <w:sz w:val="24"/>
        </w:rPr>
        <w:t>ю</w:t>
      </w:r>
      <w:r>
        <w:rPr>
          <w:rFonts w:ascii="Times New Roman" w:hAnsi="Times New Roman"/>
          <w:color w:val="000000"/>
          <w:sz w:val="24"/>
        </w:rPr>
        <w:t xml:space="preserve">  от Собственника Центральная,1</w:t>
      </w:r>
      <w:r>
        <w:rPr>
          <w:rFonts w:ascii="Times New Roman" w:hAnsi="Times New Roman"/>
          <w:color w:val="000000"/>
          <w:sz w:val="24"/>
        </w:rPr>
        <w:t xml:space="preserve"> в котором он сообщает, что начинает предпринимать действия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 вывод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 xml:space="preserve"> его участка из границ СНТ «Лесное». Как Вы уже знаете, он не платил членские взносы вообще, ссылаясь на том, что никаким имуществом в СНТ он не пользуется, Собственник отказался платить взносы, хотя участок его до сих пор находится в границах СНТ «Лесное». Кроме того у него вторые ворота выходят на земли общего пользования, и этой дорогой он пользуется. И пользуется нашими мусорными контейнерами на ул. Центральная.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Так как он не обращается к нам за согласием о выводе его участка из границ СНТ «Лесное», а собирается осуществить указанные действия без нашего согласия, предлагаю проголосовать о возможности вывода земельного участка с  к/н 39:15:120312:234 из границ СНТ «Лесное».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Кто за исключение земельного участка с  к/н 39:15:120312:234 из границ СНТ «Лесное»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7C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«За» - </w:t>
      </w:r>
      <w:r>
        <w:rPr>
          <w:rFonts w:ascii="Times New Roman" w:hAnsi="Times New Roman"/>
          <w:b w:val="1"/>
          <w:color w:val="000000"/>
          <w:sz w:val="24"/>
        </w:rPr>
        <w:t>0</w:t>
      </w:r>
    </w:p>
    <w:p w14:paraId="7D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«Против»- единогласно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«Воздержались» - 0</w:t>
      </w:r>
    </w:p>
    <w:p w14:paraId="7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b w:val="1"/>
          <w:i w:val="0"/>
          <w:color w:val="000000"/>
          <w:sz w:val="24"/>
        </w:rPr>
        <w:t>Решили: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Признать невозможным</w:t>
      </w:r>
      <w:r>
        <w:rPr>
          <w:rFonts w:ascii="Times New Roman" w:hAnsi="Times New Roman"/>
          <w:color w:val="000000"/>
          <w:sz w:val="24"/>
        </w:rPr>
        <w:t xml:space="preserve"> исключение земельного участка к/н 39:15:120312:234 из границ СНТ «Лесное». </w:t>
      </w:r>
    </w:p>
    <w:p w14:paraId="8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Поступило заявление от Собственника об образовании и распределении земельного участка с условным кадастровым номером 39:15:120312:ЗУ1 площадью 1200 кв.м, категория земель - земли населённых пунктов, разрешённое использование - ведение садоводства, расположенного по адресу: Калининградская область, г. о. «Город Калининград», г. Калининград, тер. СНТ «Лесное», ул. Лесная (смежный с земельным участком № 28 по ул. Лесной, с кадастровым номером: 39:15:120312:1274).</w:t>
      </w:r>
    </w:p>
    <w:p w14:paraId="81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Голосовали: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«За» - единогласно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«Против»- 0</w:t>
      </w:r>
    </w:p>
    <w:p w14:paraId="84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«Воздержались» - 0</w:t>
      </w:r>
    </w:p>
    <w:p w14:paraId="8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b w:val="1"/>
          <w:i w:val="0"/>
          <w:color w:val="000000"/>
          <w:sz w:val="24"/>
        </w:rPr>
        <w:t xml:space="preserve">Решили: </w:t>
      </w:r>
      <w:r>
        <w:rPr>
          <w:rFonts w:ascii="Times New Roman" w:hAnsi="Times New Roman"/>
          <w:color w:val="000000"/>
          <w:sz w:val="24"/>
        </w:rPr>
        <w:t>Образовать земельный участок с условным кадастровым номером 39:15:120312:ЗУ1 площадью 1200 кв. м и передать гражданину Собственнику образованный земельный участок в собственность бесплатно. Все расходы, связанные с образованием земельного участка и проведением кадастровых работ, несёт  Собственник.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ПРИЛОЖЕНИЯ К ПРОТОКОЛУ:</w:t>
      </w:r>
    </w:p>
    <w:p w14:paraId="8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Регистрационные списки членов СНТ «Лесное» для участия на общем собрании 14 сентября 2025 года на </w:t>
      </w:r>
      <w:r>
        <w:rPr>
          <w:rFonts w:ascii="Times New Roman" w:hAnsi="Times New Roman"/>
          <w:color w:val="000000"/>
          <w:sz w:val="24"/>
        </w:rPr>
        <w:t>15 листах.</w:t>
      </w:r>
    </w:p>
    <w:p w14:paraId="8A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Доверенности членов СНТ «Лесное» для участия на общем собрании 14.09.2025 г. на 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 xml:space="preserve"> листах.</w:t>
      </w:r>
    </w:p>
    <w:p w14:paraId="8B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Положение о порядке уплаты в</w:t>
      </w:r>
      <w:r>
        <w:rPr>
          <w:rFonts w:ascii="Times New Roman" w:hAnsi="Times New Roman"/>
          <w:color w:val="000000"/>
          <w:sz w:val="24"/>
        </w:rPr>
        <w:t>зносов (новая редакция) на 15 листах.</w:t>
      </w:r>
    </w:p>
    <w:p w14:paraId="8C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Положение положения о ревизионной комиссии на </w:t>
      </w:r>
      <w:r>
        <w:rPr>
          <w:rFonts w:ascii="Times New Roman" w:hAnsi="Times New Roman"/>
          <w:color w:val="000000"/>
          <w:sz w:val="24"/>
        </w:rPr>
        <w:t>10 листах.</w:t>
      </w:r>
    </w:p>
    <w:p w14:paraId="8D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Расчёты вариантов водоснабжения при пожаротушении на 6 листах.</w:t>
      </w:r>
    </w:p>
    <w:p w14:paraId="8E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Заявления на </w:t>
      </w:r>
      <w:r>
        <w:rPr>
          <w:rFonts w:ascii="Times New Roman" w:hAnsi="Times New Roman"/>
          <w:color w:val="000000"/>
          <w:sz w:val="24"/>
        </w:rPr>
        <w:t>18 листах.</w:t>
      </w:r>
    </w:p>
    <w:p w14:paraId="8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9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ПРЕДСЕДАТЕЛЬ СОБРАНИЯ</w:t>
      </w:r>
    </w:p>
    <w:p w14:paraId="9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(дата, подпись, Ф.И.О.) __________________________________ Игонин А.Ю.</w:t>
      </w:r>
    </w:p>
    <w:p w14:paraId="9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9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СЕКРЕТАРЬ СОБРАНИЯ</w:t>
      </w:r>
    </w:p>
    <w:p w14:paraId="9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(дата, подпись, Ф.И.О.) ___________________________________ Игонина Л.А.</w:t>
      </w:r>
    </w:p>
    <w:p w14:paraId="9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9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sectPr>
      <w:footerReference r:id="rId1" w:type="default"/>
      <w:pgSz w:h="16838" w:orient="portrait" w:w="11906"/>
      <w:pgMar w:bottom="851" w:footer="0" w:gutter="0" w:header="284" w:left="1134" w:right="850" w:top="7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color w:val="000000"/>
      <w:sz w:val="22"/>
    </w:rPr>
  </w:style>
  <w:style w:default="1" w:styleId="Style_3_ch" w:type="character">
    <w:name w:val="Normal"/>
    <w:link w:val="Style_3"/>
    <w:rPr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3"/>
    <w:next w:val="Style_3"/>
    <w:link w:val="Style_8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8_ch" w:type="character">
    <w:name w:val="heading 3"/>
    <w:basedOn w:val="Style_3_ch"/>
    <w:link w:val="Style_8"/>
    <w:rPr>
      <w:rFonts w:ascii="Cambria" w:hAnsi="Cambria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rPr>
      <w:sz w:val="22"/>
    </w:rPr>
  </w:style>
  <w:style w:styleId="Style_10_ch" w:type="character">
    <w:name w:val="No Spacing"/>
    <w:link w:val="Style_10"/>
    <w:rPr>
      <w:sz w:val="22"/>
    </w:rPr>
  </w:style>
  <w:style w:styleId="Style_11" w:type="paragraph">
    <w:name w:val="Основной шрифт абзаца1"/>
    <w:link w:val="Style_11_ch"/>
    <w:rPr>
      <w:color w:val="000000"/>
    </w:rPr>
  </w:style>
  <w:style w:styleId="Style_11_ch" w:type="character">
    <w:name w:val="Основной шрифт абзаца1"/>
    <w:link w:val="Style_11"/>
    <w:rPr>
      <w:color w:val="00000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13" w:type="paragraph">
    <w:name w:val="heading 1"/>
    <w:basedOn w:val="Style_3"/>
    <w:next w:val="Style_3"/>
    <w:link w:val="Style_13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3_ch" w:type="character">
    <w:name w:val="heading 1"/>
    <w:basedOn w:val="Style_3_ch"/>
    <w:link w:val="Style_13"/>
    <w:rPr>
      <w:rFonts w:ascii="Cambria" w:hAnsi="Cambria"/>
      <w:b w:val="1"/>
      <w:sz w:val="32"/>
    </w:rPr>
  </w:style>
  <w:style w:styleId="Style_14" w:type="paragraph">
    <w:name w:val="header"/>
    <w:basedOn w:val="Style_3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3_ch"/>
    <w:link w:val="Style_14"/>
  </w:style>
  <w:style w:styleId="Style_15" w:type="paragraph">
    <w:name w:val="Normal (Web)"/>
    <w:basedOn w:val="Style_3"/>
    <w:link w:val="Style_15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5_ch" w:type="character">
    <w:name w:val="Normal (Web)"/>
    <w:basedOn w:val="Style_3_ch"/>
    <w:link w:val="Style_15"/>
    <w:rPr>
      <w:rFonts w:ascii="Times New Roman" w:hAnsi="Times New Roman"/>
      <w:color w:val="000000"/>
      <w:sz w:val="2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  <w:color w:val="000000"/>
    </w:rPr>
  </w:style>
  <w:style w:styleId="Style_19_ch" w:type="character">
    <w:name w:val="Header and Footer"/>
    <w:link w:val="Style_19"/>
    <w:rPr>
      <w:rFonts w:ascii="XO Thames" w:hAnsi="XO Thames"/>
      <w:color w:val="000000"/>
    </w:rPr>
  </w:style>
  <w:style w:styleId="Style_2" w:type="paragraph">
    <w:name w:val="Subtle Emphasis"/>
    <w:basedOn w:val="Style_20"/>
    <w:link w:val="Style_2_ch"/>
    <w:rPr>
      <w:i w:val="1"/>
      <w:color w:val="808080"/>
    </w:rPr>
  </w:style>
  <w:style w:styleId="Style_2_ch" w:type="character">
    <w:name w:val="Subtle Emphasis"/>
    <w:basedOn w:val="Style_20_ch"/>
    <w:link w:val="Style_2"/>
    <w:rPr>
      <w:i w:val="1"/>
      <w:color w:val="808080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Default"/>
    <w:link w:val="Style_24_ch"/>
    <w:rPr>
      <w:rFonts w:ascii="Roboto" w:hAnsi="Roboto"/>
      <w:color w:val="000000"/>
      <w:sz w:val="24"/>
    </w:rPr>
  </w:style>
  <w:style w:styleId="Style_24_ch" w:type="character">
    <w:name w:val="Default"/>
    <w:link w:val="Style_24"/>
    <w:rPr>
      <w:rFonts w:ascii="Roboto" w:hAnsi="Roboto"/>
      <w:color w:val="000000"/>
      <w:sz w:val="24"/>
    </w:rPr>
  </w:style>
  <w:style w:styleId="Style_25" w:type="paragraph">
    <w:name w:val="Оглавление 3 Знак"/>
    <w:link w:val="Style_25_ch"/>
    <w:rPr>
      <w:rFonts w:ascii="XO Thames" w:hAnsi="XO Thames"/>
      <w:sz w:val="28"/>
    </w:rPr>
  </w:style>
  <w:style w:styleId="Style_25_ch" w:type="character">
    <w:name w:val="Оглавление 3 Знак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  <w:rPr>
      <w:sz w:val="22"/>
    </w:rPr>
  </w:style>
  <w:style w:styleId="Style_27_ch" w:type="character">
    <w:name w:val="Обычный1"/>
    <w:link w:val="Style_27"/>
    <w:rPr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3"/>
    <w:link w:val="Style_29_ch"/>
    <w:uiPriority w:val="10"/>
    <w:qFormat/>
    <w:pPr>
      <w:spacing w:after="0" w:line="240" w:lineRule="auto"/>
      <w:ind/>
      <w:jc w:val="center"/>
    </w:pPr>
    <w:rPr>
      <w:rFonts w:ascii="Arial" w:hAnsi="Arial"/>
      <w:b w:val="1"/>
      <w:color w:val="FF00FF"/>
      <w:spacing w:val="20"/>
      <w:sz w:val="28"/>
    </w:rPr>
  </w:style>
  <w:style w:styleId="Style_29_ch" w:type="character">
    <w:name w:val="Title"/>
    <w:basedOn w:val="Style_3_ch"/>
    <w:link w:val="Style_29"/>
    <w:rPr>
      <w:rFonts w:ascii="Arial" w:hAnsi="Arial"/>
      <w:b w:val="1"/>
      <w:color w:val="FF00FF"/>
      <w:spacing w:val="20"/>
      <w:sz w:val="28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3"/>
    <w:next w:val="Style_3"/>
    <w:link w:val="Style_31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31_ch" w:type="character">
    <w:name w:val="heading 2"/>
    <w:basedOn w:val="Style_3_ch"/>
    <w:link w:val="Style_31"/>
    <w:rPr>
      <w:rFonts w:ascii="Cambria" w:hAnsi="Cambria"/>
      <w:b w:val="1"/>
      <w:i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2026-01-10T14:43:52Z</dcterms:modified>
</cp:coreProperties>
</file>